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77" w:rsidRDefault="00910277" w:rsidP="00910277">
      <w:pPr>
        <w:pStyle w:val="2"/>
        <w:shd w:val="clear" w:color="auto" w:fill="FFFFFF"/>
        <w:spacing w:before="225" w:beforeAutospacing="0" w:after="225" w:afterAutospacing="0" w:line="300" w:lineRule="atLeast"/>
        <w:jc w:val="center"/>
        <w:rPr>
          <w:rFonts w:ascii="Tahoma" w:hAnsi="Tahoma" w:cs="Tahoma"/>
          <w:b w:val="0"/>
          <w:bCs w:val="0"/>
          <w:color w:val="000000"/>
          <w:sz w:val="27"/>
          <w:szCs w:val="27"/>
        </w:rPr>
      </w:pPr>
      <w:bookmarkStart w:id="0" w:name="_GoBack"/>
      <w:bookmarkEnd w:id="0"/>
      <w:r>
        <w:rPr>
          <w:rFonts w:ascii="Tahoma" w:hAnsi="Tahoma" w:cs="Tahoma"/>
          <w:b w:val="0"/>
          <w:bCs w:val="0"/>
          <w:color w:val="000000"/>
          <w:sz w:val="27"/>
          <w:szCs w:val="27"/>
        </w:rPr>
        <w:t>О конкурсном отборе кандидатов в абитуриенты в Институт прокуратуры Уральского государственного юридического университета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Прокуратура Челябинской области проводит конкурсный отбор кандидатов в абитуриенты в Институт прокуратуры Уральского государственного юридического университета на учебный год 2017/2018 по направлению подготовки 40.03.01 «Юриспруденция» (степень)</w:t>
      </w:r>
      <w:proofErr w:type="gramStart"/>
      <w:r>
        <w:rPr>
          <w:rFonts w:ascii="Arial" w:hAnsi="Arial" w:cs="Arial"/>
          <w:color w:val="2C2C2C"/>
          <w:sz w:val="20"/>
          <w:szCs w:val="20"/>
        </w:rPr>
        <w:t>-«</w:t>
      </w:r>
      <w:proofErr w:type="gramEnd"/>
      <w:r>
        <w:rPr>
          <w:rFonts w:ascii="Arial" w:hAnsi="Arial" w:cs="Arial"/>
          <w:color w:val="2C2C2C"/>
          <w:sz w:val="20"/>
          <w:szCs w:val="20"/>
        </w:rPr>
        <w:t>бакалавр».</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Форма обучения - очная</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Срок обучения - 4 года.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Основа обучения: бюджетные места.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Кандидатами для обучения по целевым направлениям органов прокуратуры могут быть лица, указанные в ст. 69 Федерального закона от 29.12.2012 № 273-ФЗ «Об образовании в Российской Федерации» (далее - Закон об образовании).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Вместе с тем, поскольку в силу ст. 5 Закона об образовании получение второго высшего образования возможно только на платной основе, при этом выделение целевых мест для обучения происходит за счет их финансирования из федерального бюджета, лица, имеющие высшее образование, не могут рассматриваться в качестве кандидатов.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Кандидат должен обратиться в прокуратуру города, района по месту жительства.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Целевые направления не выдаются лицам, не отвечающим требованиям, установленным ч.2 ст. 40.1 Федерального закона «О прокуратуре», в частности: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имеющим гражданство иностранного государства;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признанным решением суда недееспособными или ограниченно дееспособными;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имеющим судимость;</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имеющим заболевания, препятствующие поступлению на службу в органы и учреждения прокуратуры и исполнению служебных обязанностей прокурорского работника.</w:t>
      </w:r>
    </w:p>
    <w:p w:rsidR="00910277" w:rsidRDefault="000F4F29" w:rsidP="00910277">
      <w:pPr>
        <w:pStyle w:val="a5"/>
        <w:shd w:val="clear" w:color="auto" w:fill="FFFFFF"/>
        <w:spacing w:before="150" w:beforeAutospacing="0" w:after="150" w:afterAutospacing="0"/>
        <w:rPr>
          <w:rFonts w:ascii="inherit" w:hAnsi="inherit" w:cs="Tahoma"/>
          <w:color w:val="2C2C2C"/>
          <w:sz w:val="18"/>
          <w:szCs w:val="18"/>
        </w:rPr>
      </w:pPr>
      <w:hyperlink r:id="rId4" w:history="1">
        <w:proofErr w:type="spellStart"/>
        <w:r w:rsidR="00910277">
          <w:rPr>
            <w:rStyle w:val="a4"/>
            <w:rFonts w:ascii="Arial" w:hAnsi="Arial" w:cs="Arial"/>
            <w:color w:val="0050A0"/>
            <w:sz w:val="20"/>
            <w:szCs w:val="20"/>
          </w:rPr>
          <w:t>Перечень</w:t>
        </w:r>
      </w:hyperlink>
      <w:r w:rsidR="00910277">
        <w:rPr>
          <w:rFonts w:ascii="Arial" w:hAnsi="Arial" w:cs="Arial"/>
          <w:color w:val="2C2C2C"/>
          <w:sz w:val="20"/>
          <w:szCs w:val="20"/>
        </w:rPr>
        <w:t>заболеваний</w:t>
      </w:r>
      <w:proofErr w:type="spellEnd"/>
      <w:r w:rsidR="00910277">
        <w:rPr>
          <w:rFonts w:ascii="Arial" w:hAnsi="Arial" w:cs="Arial"/>
          <w:color w:val="2C2C2C"/>
          <w:sz w:val="20"/>
          <w:szCs w:val="20"/>
        </w:rPr>
        <w:t>, препятствующих прохождению службы в органах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Перечень документов необходимых для конкурса</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и дальнейшего поступления:</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1. Письменное согласие на обработку персональных данных.</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2. Автобиография, написанная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сведения об изменении фамилии, имени, отчества (основание);</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когда, в каких учебных заведениях учился, какое образование получил;</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с какого времени начал трудовую деятельность, в каких учреждениях,</w:t>
      </w:r>
      <w:r>
        <w:rPr>
          <w:rFonts w:ascii="Arial" w:hAnsi="Arial" w:cs="Arial"/>
          <w:color w:val="2C2C2C"/>
          <w:sz w:val="20"/>
          <w:szCs w:val="20"/>
        </w:rPr>
        <w:br/>
        <w:t>организациях работал (с указанием периодов работы), причины перемены</w:t>
      </w:r>
      <w:r>
        <w:rPr>
          <w:rFonts w:ascii="Arial" w:hAnsi="Arial" w:cs="Arial"/>
          <w:color w:val="2C2C2C"/>
          <w:sz w:val="20"/>
          <w:szCs w:val="20"/>
        </w:rPr>
        <w:br/>
        <w:t>мест работы;</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какую общественную работу выполнял во время учебы, работы (где, когда, в качестве кого);</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привлекался ли кандидат и его близкие родственники к уголовной, административной ответственности (за что, когда, где);</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lastRenderedPageBreak/>
        <w:t>- жилищные условия (вид, размер жилья, основания пользования жилым помещением, с кем проживает совместно);</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адрес своего местожительства, паспортные данные, номер домашнего и мобильного телефона;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иные сведения, которые кандидат желает указать в автобиографии.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3. Копии следующих документов: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документ, удостоверяющий личность и гражданство;</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военного билета или удостоверения гражданина, подлежащего призыву на военную службу;</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об образовании (аттестат, диплом или справка о текущей успеваемости);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трудовой книжки;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медицинской справки (форма 086-У);</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справок из психоневрологического и наркологического диспансеров;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-4. фотография 3х4 .</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5. Развёрнутую социально-психологическую характеристику с места учебы, работы, службы.</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6.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7. Сведения и документы, подтверждающие индивидуальные достижения.</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Информация для поступающих</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Отбор кандидатов для обучения по целевым направлениям органов прокуратуры состоит из двух этапов: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 xml:space="preserve">- </w:t>
      </w:r>
      <w:r>
        <w:rPr>
          <w:rFonts w:ascii="Arial" w:hAnsi="Arial" w:cs="Arial"/>
          <w:color w:val="2C2C2C"/>
          <w:sz w:val="20"/>
          <w:szCs w:val="20"/>
          <w:lang w:val="en-US"/>
        </w:rPr>
        <w:t>I</w:t>
      </w:r>
      <w:r>
        <w:rPr>
          <w:rStyle w:val="apple-converted-space"/>
          <w:rFonts w:ascii="Arial" w:hAnsi="Arial" w:cs="Arial"/>
          <w:color w:val="2C2C2C"/>
          <w:sz w:val="20"/>
          <w:szCs w:val="20"/>
        </w:rPr>
        <w:t> </w:t>
      </w:r>
      <w:r>
        <w:rPr>
          <w:rFonts w:ascii="Arial" w:hAnsi="Arial" w:cs="Arial"/>
          <w:color w:val="2C2C2C"/>
          <w:sz w:val="20"/>
          <w:szCs w:val="20"/>
        </w:rPr>
        <w:t>этап проводится</w:t>
      </w:r>
      <w:r>
        <w:rPr>
          <w:rStyle w:val="apple-converted-space"/>
          <w:rFonts w:ascii="Arial" w:hAnsi="Arial" w:cs="Arial"/>
          <w:b/>
          <w:bCs/>
          <w:color w:val="2C2C2C"/>
          <w:sz w:val="20"/>
          <w:szCs w:val="20"/>
        </w:rPr>
        <w:t> </w:t>
      </w:r>
      <w:r>
        <w:rPr>
          <w:rFonts w:ascii="Arial" w:hAnsi="Arial" w:cs="Arial"/>
          <w:color w:val="2C2C2C"/>
          <w:sz w:val="20"/>
          <w:szCs w:val="20"/>
        </w:rPr>
        <w:t>прокурорами городов, районов и специализированных прокуратур путем собеседования, изучения документов кандидатов, проверка их достоверности, подготовка запросов и анализ полученной информации, анкетирование, составление итоговых документов;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w:t>
      </w:r>
      <w:r>
        <w:rPr>
          <w:rStyle w:val="apple-converted-space"/>
          <w:rFonts w:ascii="Arial" w:hAnsi="Arial" w:cs="Arial"/>
          <w:color w:val="2C2C2C"/>
          <w:sz w:val="20"/>
          <w:szCs w:val="20"/>
        </w:rPr>
        <w:t> </w:t>
      </w:r>
      <w:r>
        <w:rPr>
          <w:rFonts w:ascii="Arial" w:hAnsi="Arial" w:cs="Arial"/>
          <w:color w:val="2C2C2C"/>
          <w:sz w:val="20"/>
          <w:szCs w:val="20"/>
          <w:lang w:val="en-US"/>
        </w:rPr>
        <w:t>II</w:t>
      </w:r>
      <w:r>
        <w:rPr>
          <w:rStyle w:val="apple-converted-space"/>
          <w:rFonts w:ascii="Arial" w:hAnsi="Arial" w:cs="Arial"/>
          <w:color w:val="2C2C2C"/>
          <w:sz w:val="20"/>
          <w:szCs w:val="20"/>
          <w:lang w:val="en-US"/>
        </w:rPr>
        <w:t> </w:t>
      </w:r>
      <w:r>
        <w:rPr>
          <w:rFonts w:ascii="Arial" w:hAnsi="Arial" w:cs="Arial"/>
          <w:color w:val="2C2C2C"/>
          <w:sz w:val="20"/>
          <w:szCs w:val="20"/>
        </w:rPr>
        <w:t>этап проводится отделом кадров прокуратуры области, выражающийся в изучении представленных документов, собеседовании и психодиагностическом тестировании кандидатов.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Кандидату в абитуриенты необходимо обратиться в прокуратуру города, района по месту жительства, с копиями всех вышеперечисленных документов.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Контактная информация о прокуратурах имеется на официальном сайте прокуратуры области.</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Сроки подачи документов для участия в конкурсе: 13.02.2017- 31.03.2017.</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Правила и порядок поступления в Институт прокуратуры Уральского государственного юридического университета</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Информация размещена на официальной сайте</w:t>
      </w:r>
      <w:r>
        <w:rPr>
          <w:rStyle w:val="apple-converted-space"/>
          <w:rFonts w:ascii="Arial" w:hAnsi="Arial" w:cs="Arial"/>
          <w:color w:val="2C2C2C"/>
          <w:sz w:val="20"/>
          <w:szCs w:val="20"/>
        </w:rPr>
        <w:t> </w:t>
      </w:r>
      <w:r>
        <w:rPr>
          <w:rFonts w:ascii="Arial" w:hAnsi="Arial" w:cs="Arial"/>
          <w:color w:val="2C2C2C"/>
          <w:sz w:val="20"/>
          <w:szCs w:val="20"/>
          <w:u w:val="single"/>
          <w:lang w:val="en-US"/>
        </w:rPr>
        <w:t>www</w:t>
      </w:r>
      <w:r>
        <w:rPr>
          <w:rFonts w:ascii="Arial" w:hAnsi="Arial" w:cs="Arial"/>
          <w:color w:val="2C2C2C"/>
          <w:sz w:val="20"/>
          <w:szCs w:val="20"/>
          <w:u w:val="single"/>
        </w:rPr>
        <w:t>/</w:t>
      </w:r>
      <w:proofErr w:type="spellStart"/>
      <w:r>
        <w:rPr>
          <w:rFonts w:ascii="Arial" w:hAnsi="Arial" w:cs="Arial"/>
          <w:color w:val="2C2C2C"/>
          <w:sz w:val="20"/>
          <w:szCs w:val="20"/>
          <w:u w:val="single"/>
          <w:lang w:val="en-US"/>
        </w:rPr>
        <w:t>usla</w:t>
      </w:r>
      <w:proofErr w:type="spellEnd"/>
      <w:r>
        <w:rPr>
          <w:rFonts w:ascii="Arial" w:hAnsi="Arial" w:cs="Arial"/>
          <w:color w:val="2C2C2C"/>
          <w:sz w:val="20"/>
          <w:szCs w:val="20"/>
          <w:u w:val="single"/>
        </w:rPr>
        <w:t>.</w:t>
      </w:r>
      <w:proofErr w:type="spellStart"/>
      <w:r>
        <w:rPr>
          <w:rFonts w:ascii="Arial" w:hAnsi="Arial" w:cs="Arial"/>
          <w:color w:val="2C2C2C"/>
          <w:sz w:val="20"/>
          <w:szCs w:val="20"/>
          <w:u w:val="single"/>
          <w:lang w:val="en-US"/>
        </w:rPr>
        <w:t>ru</w:t>
      </w:r>
      <w:proofErr w:type="spellEnd"/>
      <w:r>
        <w:rPr>
          <w:rFonts w:ascii="Arial" w:hAnsi="Arial" w:cs="Arial"/>
          <w:color w:val="2C2C2C"/>
          <w:sz w:val="20"/>
          <w:szCs w:val="20"/>
          <w:u w:val="single"/>
        </w:rPr>
        <w:t>.</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 xml:space="preserve">Контактная информация ИП </w:t>
      </w:r>
      <w:proofErr w:type="spellStart"/>
      <w:r>
        <w:rPr>
          <w:rFonts w:ascii="Arial" w:hAnsi="Arial" w:cs="Arial"/>
          <w:b/>
          <w:bCs/>
          <w:color w:val="2C2C2C"/>
          <w:sz w:val="20"/>
          <w:szCs w:val="20"/>
        </w:rPr>
        <w:t>УрГЮУ</w:t>
      </w:r>
      <w:proofErr w:type="spellEnd"/>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Уральский государственный юридический университет находится по адресу: 620137 г. Екатеринбург, ул. Комсомольская, 21, ректор Бублик Владимир Александрович, профессор, доктор юридических наук;</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Приемная комиссия: 620137. Екатеринбург, ул. Комсомольская, 21, к. 109, тел/факс (343) 374-40-33.</w:t>
      </w:r>
    </w:p>
    <w:p w:rsidR="00910277" w:rsidRDefault="00910277" w:rsidP="00910277">
      <w:pPr>
        <w:pStyle w:val="a5"/>
        <w:shd w:val="clear" w:color="auto" w:fill="FFFFFF"/>
        <w:spacing w:before="150" w:beforeAutospacing="0" w:after="150" w:afterAutospacing="0"/>
        <w:jc w:val="center"/>
        <w:rPr>
          <w:rFonts w:ascii="inherit" w:hAnsi="inherit" w:cs="Tahoma"/>
          <w:color w:val="2C2C2C"/>
          <w:sz w:val="18"/>
          <w:szCs w:val="18"/>
        </w:rPr>
      </w:pPr>
      <w:r>
        <w:rPr>
          <w:rFonts w:ascii="Arial" w:hAnsi="Arial" w:cs="Arial"/>
          <w:b/>
          <w:bCs/>
          <w:color w:val="2C2C2C"/>
          <w:sz w:val="20"/>
          <w:szCs w:val="20"/>
        </w:rPr>
        <w:t>Контактная информация отдела кадров</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Arial" w:hAnsi="Arial" w:cs="Arial"/>
          <w:color w:val="2C2C2C"/>
          <w:sz w:val="20"/>
          <w:szCs w:val="20"/>
        </w:rPr>
        <w:t>Заместитель начальника отдела кадров Константинова Ольга Юрьевна,   8-351-239-20-29.</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inherit" w:hAnsi="inherit" w:cs="Tahoma"/>
          <w:color w:val="2C2C2C"/>
          <w:sz w:val="18"/>
          <w:szCs w:val="18"/>
        </w:rPr>
        <w:t> </w:t>
      </w:r>
    </w:p>
    <w:p w:rsidR="00910277" w:rsidRDefault="00910277" w:rsidP="00910277">
      <w:pPr>
        <w:pStyle w:val="a5"/>
        <w:shd w:val="clear" w:color="auto" w:fill="FFFFFF"/>
        <w:spacing w:before="150" w:beforeAutospacing="0" w:after="150" w:afterAutospacing="0"/>
        <w:rPr>
          <w:rFonts w:ascii="inherit" w:hAnsi="inherit" w:cs="Tahoma"/>
          <w:color w:val="2C2C2C"/>
          <w:sz w:val="18"/>
          <w:szCs w:val="18"/>
        </w:rPr>
      </w:pPr>
      <w:r>
        <w:rPr>
          <w:rFonts w:ascii="inherit" w:hAnsi="inherit" w:cs="Tahoma"/>
          <w:color w:val="2C2C2C"/>
          <w:sz w:val="18"/>
          <w:szCs w:val="18"/>
        </w:rPr>
        <w:t> </w:t>
      </w:r>
    </w:p>
    <w:p w:rsidR="0082116F" w:rsidRPr="00910277" w:rsidRDefault="0082116F" w:rsidP="009A21BF">
      <w:pPr>
        <w:spacing w:after="0" w:line="240" w:lineRule="exact"/>
        <w:jc w:val="both"/>
        <w:rPr>
          <w:rFonts w:ascii="Times New Roman" w:hAnsi="Times New Roman"/>
          <w:sz w:val="28"/>
          <w:szCs w:val="28"/>
        </w:rPr>
      </w:pPr>
    </w:p>
    <w:sectPr w:rsidR="0082116F" w:rsidRPr="00910277" w:rsidSect="009A21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9A"/>
    <w:rsid w:val="0000099E"/>
    <w:rsid w:val="000011AF"/>
    <w:rsid w:val="000027D6"/>
    <w:rsid w:val="0000473F"/>
    <w:rsid w:val="00006E76"/>
    <w:rsid w:val="00007695"/>
    <w:rsid w:val="00012E46"/>
    <w:rsid w:val="0002192B"/>
    <w:rsid w:val="00025982"/>
    <w:rsid w:val="00025CAE"/>
    <w:rsid w:val="0002634A"/>
    <w:rsid w:val="000276AF"/>
    <w:rsid w:val="00031380"/>
    <w:rsid w:val="00031C13"/>
    <w:rsid w:val="00040FE4"/>
    <w:rsid w:val="0004202A"/>
    <w:rsid w:val="00046201"/>
    <w:rsid w:val="00050AD2"/>
    <w:rsid w:val="000612BC"/>
    <w:rsid w:val="000618F5"/>
    <w:rsid w:val="00071B39"/>
    <w:rsid w:val="000735E3"/>
    <w:rsid w:val="00073681"/>
    <w:rsid w:val="00075DB2"/>
    <w:rsid w:val="000770E8"/>
    <w:rsid w:val="00080225"/>
    <w:rsid w:val="0009209C"/>
    <w:rsid w:val="00095D8C"/>
    <w:rsid w:val="000A1240"/>
    <w:rsid w:val="000A1D23"/>
    <w:rsid w:val="000A3F4F"/>
    <w:rsid w:val="000B2EA4"/>
    <w:rsid w:val="000B4E09"/>
    <w:rsid w:val="000B5E11"/>
    <w:rsid w:val="000C3AD5"/>
    <w:rsid w:val="000C4442"/>
    <w:rsid w:val="000C5A92"/>
    <w:rsid w:val="000C7266"/>
    <w:rsid w:val="000D0DA5"/>
    <w:rsid w:val="000D154C"/>
    <w:rsid w:val="000D1AF9"/>
    <w:rsid w:val="000D6DA9"/>
    <w:rsid w:val="000E237F"/>
    <w:rsid w:val="000E68A4"/>
    <w:rsid w:val="000E7C17"/>
    <w:rsid w:val="000F0058"/>
    <w:rsid w:val="000F088B"/>
    <w:rsid w:val="000F3861"/>
    <w:rsid w:val="000F487D"/>
    <w:rsid w:val="000F4A53"/>
    <w:rsid w:val="000F4F29"/>
    <w:rsid w:val="000F54DD"/>
    <w:rsid w:val="000F62CA"/>
    <w:rsid w:val="000F7F07"/>
    <w:rsid w:val="001002EB"/>
    <w:rsid w:val="00100CBE"/>
    <w:rsid w:val="001046A1"/>
    <w:rsid w:val="00104B6F"/>
    <w:rsid w:val="00105723"/>
    <w:rsid w:val="00111FCC"/>
    <w:rsid w:val="001176C0"/>
    <w:rsid w:val="001226F3"/>
    <w:rsid w:val="00122742"/>
    <w:rsid w:val="00124A88"/>
    <w:rsid w:val="0012680F"/>
    <w:rsid w:val="00127EFF"/>
    <w:rsid w:val="001312A9"/>
    <w:rsid w:val="00132A77"/>
    <w:rsid w:val="0013390F"/>
    <w:rsid w:val="001433F2"/>
    <w:rsid w:val="00146A1E"/>
    <w:rsid w:val="00146DC6"/>
    <w:rsid w:val="00147F51"/>
    <w:rsid w:val="001566D3"/>
    <w:rsid w:val="00156C43"/>
    <w:rsid w:val="001609B2"/>
    <w:rsid w:val="00162B94"/>
    <w:rsid w:val="00166F86"/>
    <w:rsid w:val="0016719A"/>
    <w:rsid w:val="001703EC"/>
    <w:rsid w:val="00171AA3"/>
    <w:rsid w:val="001907E3"/>
    <w:rsid w:val="001909AC"/>
    <w:rsid w:val="001920E2"/>
    <w:rsid w:val="00192D7E"/>
    <w:rsid w:val="00193EA4"/>
    <w:rsid w:val="001940B6"/>
    <w:rsid w:val="001977C0"/>
    <w:rsid w:val="001A2F43"/>
    <w:rsid w:val="001A6A03"/>
    <w:rsid w:val="001B1643"/>
    <w:rsid w:val="001B209E"/>
    <w:rsid w:val="001B2C8B"/>
    <w:rsid w:val="001B5601"/>
    <w:rsid w:val="001B5F16"/>
    <w:rsid w:val="001B7083"/>
    <w:rsid w:val="001C0958"/>
    <w:rsid w:val="001C28FA"/>
    <w:rsid w:val="001D0602"/>
    <w:rsid w:val="001D1649"/>
    <w:rsid w:val="001D232F"/>
    <w:rsid w:val="001D4703"/>
    <w:rsid w:val="001E076F"/>
    <w:rsid w:val="001E0E58"/>
    <w:rsid w:val="001E2EA0"/>
    <w:rsid w:val="001E6F06"/>
    <w:rsid w:val="001E7016"/>
    <w:rsid w:val="001E7246"/>
    <w:rsid w:val="001F3CF6"/>
    <w:rsid w:val="0020478E"/>
    <w:rsid w:val="002102A1"/>
    <w:rsid w:val="00211E5B"/>
    <w:rsid w:val="0021332E"/>
    <w:rsid w:val="00217E5E"/>
    <w:rsid w:val="00233B55"/>
    <w:rsid w:val="00233E9B"/>
    <w:rsid w:val="00234951"/>
    <w:rsid w:val="00234978"/>
    <w:rsid w:val="00236E24"/>
    <w:rsid w:val="0024166C"/>
    <w:rsid w:val="00241F9E"/>
    <w:rsid w:val="00242BF6"/>
    <w:rsid w:val="00243763"/>
    <w:rsid w:val="002534C1"/>
    <w:rsid w:val="0025674F"/>
    <w:rsid w:val="00260729"/>
    <w:rsid w:val="0026616D"/>
    <w:rsid w:val="0027201A"/>
    <w:rsid w:val="00275FF6"/>
    <w:rsid w:val="00276AA1"/>
    <w:rsid w:val="00280355"/>
    <w:rsid w:val="002879DF"/>
    <w:rsid w:val="00287FBE"/>
    <w:rsid w:val="00294A90"/>
    <w:rsid w:val="002A33F2"/>
    <w:rsid w:val="002A40A9"/>
    <w:rsid w:val="002A6B1E"/>
    <w:rsid w:val="002B3E52"/>
    <w:rsid w:val="002C5BBE"/>
    <w:rsid w:val="002C7029"/>
    <w:rsid w:val="002C7E61"/>
    <w:rsid w:val="002D0C95"/>
    <w:rsid w:val="002D19D2"/>
    <w:rsid w:val="002D6515"/>
    <w:rsid w:val="002D7762"/>
    <w:rsid w:val="002E24A0"/>
    <w:rsid w:val="002E3526"/>
    <w:rsid w:val="002E353E"/>
    <w:rsid w:val="002E3790"/>
    <w:rsid w:val="002E42AA"/>
    <w:rsid w:val="002E6BE3"/>
    <w:rsid w:val="002E754C"/>
    <w:rsid w:val="002F1C39"/>
    <w:rsid w:val="002F1DC3"/>
    <w:rsid w:val="002F4CCB"/>
    <w:rsid w:val="002F53CB"/>
    <w:rsid w:val="002F6AE0"/>
    <w:rsid w:val="00300261"/>
    <w:rsid w:val="00302242"/>
    <w:rsid w:val="00304183"/>
    <w:rsid w:val="00304BEB"/>
    <w:rsid w:val="00306A66"/>
    <w:rsid w:val="00314BDE"/>
    <w:rsid w:val="0031575E"/>
    <w:rsid w:val="00315FD1"/>
    <w:rsid w:val="0032254A"/>
    <w:rsid w:val="00322892"/>
    <w:rsid w:val="00323CF6"/>
    <w:rsid w:val="00325C88"/>
    <w:rsid w:val="00327030"/>
    <w:rsid w:val="0033150F"/>
    <w:rsid w:val="00332D5F"/>
    <w:rsid w:val="00337ABF"/>
    <w:rsid w:val="00341E11"/>
    <w:rsid w:val="00351871"/>
    <w:rsid w:val="00354F46"/>
    <w:rsid w:val="00355FBE"/>
    <w:rsid w:val="003604BD"/>
    <w:rsid w:val="00364626"/>
    <w:rsid w:val="0036630B"/>
    <w:rsid w:val="00373FFF"/>
    <w:rsid w:val="00374230"/>
    <w:rsid w:val="00376596"/>
    <w:rsid w:val="00377029"/>
    <w:rsid w:val="00384C39"/>
    <w:rsid w:val="00392692"/>
    <w:rsid w:val="003976B0"/>
    <w:rsid w:val="003A37C2"/>
    <w:rsid w:val="003A45CF"/>
    <w:rsid w:val="003B054F"/>
    <w:rsid w:val="003C2DB1"/>
    <w:rsid w:val="003D0241"/>
    <w:rsid w:val="003D0409"/>
    <w:rsid w:val="003D08F5"/>
    <w:rsid w:val="003D3598"/>
    <w:rsid w:val="003E2239"/>
    <w:rsid w:val="003E39C3"/>
    <w:rsid w:val="003E6A90"/>
    <w:rsid w:val="003F327F"/>
    <w:rsid w:val="003F7C6E"/>
    <w:rsid w:val="00413057"/>
    <w:rsid w:val="00414B77"/>
    <w:rsid w:val="00414BF6"/>
    <w:rsid w:val="00416056"/>
    <w:rsid w:val="00420177"/>
    <w:rsid w:val="004275D8"/>
    <w:rsid w:val="0043679B"/>
    <w:rsid w:val="00440551"/>
    <w:rsid w:val="004429C6"/>
    <w:rsid w:val="00446D4B"/>
    <w:rsid w:val="00447EF9"/>
    <w:rsid w:val="00451649"/>
    <w:rsid w:val="00455E59"/>
    <w:rsid w:val="00462F63"/>
    <w:rsid w:val="004645CE"/>
    <w:rsid w:val="00467404"/>
    <w:rsid w:val="00470F51"/>
    <w:rsid w:val="004713F2"/>
    <w:rsid w:val="004736B9"/>
    <w:rsid w:val="0047561A"/>
    <w:rsid w:val="0047642C"/>
    <w:rsid w:val="004813B0"/>
    <w:rsid w:val="004935DE"/>
    <w:rsid w:val="004964C2"/>
    <w:rsid w:val="00496F05"/>
    <w:rsid w:val="004A0C77"/>
    <w:rsid w:val="004B0544"/>
    <w:rsid w:val="004B2096"/>
    <w:rsid w:val="004B431A"/>
    <w:rsid w:val="004D5472"/>
    <w:rsid w:val="004D5CA7"/>
    <w:rsid w:val="004E18C7"/>
    <w:rsid w:val="004E72FB"/>
    <w:rsid w:val="0050323F"/>
    <w:rsid w:val="0050326B"/>
    <w:rsid w:val="00503613"/>
    <w:rsid w:val="005120F8"/>
    <w:rsid w:val="00521624"/>
    <w:rsid w:val="0052170A"/>
    <w:rsid w:val="00524303"/>
    <w:rsid w:val="0052572A"/>
    <w:rsid w:val="00526B5A"/>
    <w:rsid w:val="005352BC"/>
    <w:rsid w:val="00537C39"/>
    <w:rsid w:val="00543087"/>
    <w:rsid w:val="00543769"/>
    <w:rsid w:val="00544AC7"/>
    <w:rsid w:val="00547746"/>
    <w:rsid w:val="00547D0E"/>
    <w:rsid w:val="005500E5"/>
    <w:rsid w:val="0055224A"/>
    <w:rsid w:val="00552259"/>
    <w:rsid w:val="00552314"/>
    <w:rsid w:val="00563017"/>
    <w:rsid w:val="00566B33"/>
    <w:rsid w:val="00567D42"/>
    <w:rsid w:val="00571842"/>
    <w:rsid w:val="00575C0B"/>
    <w:rsid w:val="00580549"/>
    <w:rsid w:val="00580B94"/>
    <w:rsid w:val="00583EE9"/>
    <w:rsid w:val="0058529E"/>
    <w:rsid w:val="00587158"/>
    <w:rsid w:val="00592CCC"/>
    <w:rsid w:val="00593496"/>
    <w:rsid w:val="00595CE1"/>
    <w:rsid w:val="00597E0C"/>
    <w:rsid w:val="005A1AF1"/>
    <w:rsid w:val="005A1DCE"/>
    <w:rsid w:val="005A591F"/>
    <w:rsid w:val="005A6D0B"/>
    <w:rsid w:val="005B1C49"/>
    <w:rsid w:val="005B400A"/>
    <w:rsid w:val="005B4F11"/>
    <w:rsid w:val="005C2FFC"/>
    <w:rsid w:val="005C4C13"/>
    <w:rsid w:val="005D750C"/>
    <w:rsid w:val="005E23CE"/>
    <w:rsid w:val="005E513B"/>
    <w:rsid w:val="005E54EF"/>
    <w:rsid w:val="005F65D5"/>
    <w:rsid w:val="0060310D"/>
    <w:rsid w:val="00604F85"/>
    <w:rsid w:val="0060617D"/>
    <w:rsid w:val="00611853"/>
    <w:rsid w:val="0061528E"/>
    <w:rsid w:val="006209A3"/>
    <w:rsid w:val="00624FAC"/>
    <w:rsid w:val="00626303"/>
    <w:rsid w:val="0062639F"/>
    <w:rsid w:val="00626555"/>
    <w:rsid w:val="0062767A"/>
    <w:rsid w:val="00637404"/>
    <w:rsid w:val="006444D3"/>
    <w:rsid w:val="00645793"/>
    <w:rsid w:val="00650DBB"/>
    <w:rsid w:val="006524F3"/>
    <w:rsid w:val="00653782"/>
    <w:rsid w:val="00653DEA"/>
    <w:rsid w:val="00655FA9"/>
    <w:rsid w:val="0066536E"/>
    <w:rsid w:val="00666C3A"/>
    <w:rsid w:val="00670E2B"/>
    <w:rsid w:val="00676E0A"/>
    <w:rsid w:val="006822C3"/>
    <w:rsid w:val="00683454"/>
    <w:rsid w:val="00687013"/>
    <w:rsid w:val="00690B60"/>
    <w:rsid w:val="006923B4"/>
    <w:rsid w:val="006977BD"/>
    <w:rsid w:val="006A7720"/>
    <w:rsid w:val="006B22E8"/>
    <w:rsid w:val="006B484A"/>
    <w:rsid w:val="006B4BCB"/>
    <w:rsid w:val="006B5B5D"/>
    <w:rsid w:val="006B63ED"/>
    <w:rsid w:val="006C1EE2"/>
    <w:rsid w:val="006C47B8"/>
    <w:rsid w:val="006C5433"/>
    <w:rsid w:val="006C5E13"/>
    <w:rsid w:val="006C614F"/>
    <w:rsid w:val="006D16E3"/>
    <w:rsid w:val="006D5890"/>
    <w:rsid w:val="006D744F"/>
    <w:rsid w:val="006E0568"/>
    <w:rsid w:val="006E746E"/>
    <w:rsid w:val="006E771F"/>
    <w:rsid w:val="006F29FE"/>
    <w:rsid w:val="007029D7"/>
    <w:rsid w:val="0070382B"/>
    <w:rsid w:val="00705C6C"/>
    <w:rsid w:val="0070713F"/>
    <w:rsid w:val="007111C4"/>
    <w:rsid w:val="00712234"/>
    <w:rsid w:val="00727B3C"/>
    <w:rsid w:val="00730085"/>
    <w:rsid w:val="00733D20"/>
    <w:rsid w:val="007359F1"/>
    <w:rsid w:val="007360D1"/>
    <w:rsid w:val="00737AAD"/>
    <w:rsid w:val="00737CFE"/>
    <w:rsid w:val="00741607"/>
    <w:rsid w:val="00745600"/>
    <w:rsid w:val="00745E87"/>
    <w:rsid w:val="007527E8"/>
    <w:rsid w:val="00753026"/>
    <w:rsid w:val="00755166"/>
    <w:rsid w:val="00760267"/>
    <w:rsid w:val="00763EE0"/>
    <w:rsid w:val="00765FF0"/>
    <w:rsid w:val="00766E69"/>
    <w:rsid w:val="00772EA3"/>
    <w:rsid w:val="007737DD"/>
    <w:rsid w:val="00773E90"/>
    <w:rsid w:val="00781496"/>
    <w:rsid w:val="0078178E"/>
    <w:rsid w:val="007867AE"/>
    <w:rsid w:val="007954D1"/>
    <w:rsid w:val="00795CDF"/>
    <w:rsid w:val="007A23D3"/>
    <w:rsid w:val="007A4657"/>
    <w:rsid w:val="007A76AD"/>
    <w:rsid w:val="007A7983"/>
    <w:rsid w:val="007B14A1"/>
    <w:rsid w:val="007B42B8"/>
    <w:rsid w:val="007B70D3"/>
    <w:rsid w:val="007B7195"/>
    <w:rsid w:val="007B7E67"/>
    <w:rsid w:val="007C314A"/>
    <w:rsid w:val="007D019D"/>
    <w:rsid w:val="007E0EBC"/>
    <w:rsid w:val="007F1D89"/>
    <w:rsid w:val="007F2B41"/>
    <w:rsid w:val="007F2E33"/>
    <w:rsid w:val="007F2E80"/>
    <w:rsid w:val="007F3123"/>
    <w:rsid w:val="007F38E7"/>
    <w:rsid w:val="0080140E"/>
    <w:rsid w:val="00803FB2"/>
    <w:rsid w:val="00804AEC"/>
    <w:rsid w:val="00805884"/>
    <w:rsid w:val="00815C6D"/>
    <w:rsid w:val="008175FF"/>
    <w:rsid w:val="0082116F"/>
    <w:rsid w:val="00821AA5"/>
    <w:rsid w:val="00823614"/>
    <w:rsid w:val="00827B09"/>
    <w:rsid w:val="00835E8F"/>
    <w:rsid w:val="0084023B"/>
    <w:rsid w:val="008406A6"/>
    <w:rsid w:val="008408C5"/>
    <w:rsid w:val="00845615"/>
    <w:rsid w:val="00845CA9"/>
    <w:rsid w:val="008464F1"/>
    <w:rsid w:val="00846F41"/>
    <w:rsid w:val="00851900"/>
    <w:rsid w:val="00852E69"/>
    <w:rsid w:val="00853B6A"/>
    <w:rsid w:val="00863965"/>
    <w:rsid w:val="00871446"/>
    <w:rsid w:val="0087470A"/>
    <w:rsid w:val="00885160"/>
    <w:rsid w:val="00885EC0"/>
    <w:rsid w:val="008875C8"/>
    <w:rsid w:val="0089179E"/>
    <w:rsid w:val="008918EB"/>
    <w:rsid w:val="00893089"/>
    <w:rsid w:val="00894CBC"/>
    <w:rsid w:val="008956F6"/>
    <w:rsid w:val="008A1EDA"/>
    <w:rsid w:val="008A42CA"/>
    <w:rsid w:val="008B1047"/>
    <w:rsid w:val="008B1D1C"/>
    <w:rsid w:val="008B65B7"/>
    <w:rsid w:val="008C308D"/>
    <w:rsid w:val="008D1C93"/>
    <w:rsid w:val="008D1CEE"/>
    <w:rsid w:val="008D242A"/>
    <w:rsid w:val="008D356E"/>
    <w:rsid w:val="008E014C"/>
    <w:rsid w:val="008E113D"/>
    <w:rsid w:val="008E28A4"/>
    <w:rsid w:val="008E6E9A"/>
    <w:rsid w:val="008F209A"/>
    <w:rsid w:val="009036E9"/>
    <w:rsid w:val="00910277"/>
    <w:rsid w:val="00913BD1"/>
    <w:rsid w:val="00916752"/>
    <w:rsid w:val="00916A46"/>
    <w:rsid w:val="009173DC"/>
    <w:rsid w:val="00923751"/>
    <w:rsid w:val="009314F0"/>
    <w:rsid w:val="00936983"/>
    <w:rsid w:val="0093784D"/>
    <w:rsid w:val="00940A41"/>
    <w:rsid w:val="009410DC"/>
    <w:rsid w:val="00946AB6"/>
    <w:rsid w:val="009531CE"/>
    <w:rsid w:val="00954F21"/>
    <w:rsid w:val="00955C04"/>
    <w:rsid w:val="009578AF"/>
    <w:rsid w:val="00963C3D"/>
    <w:rsid w:val="00970128"/>
    <w:rsid w:val="009717C0"/>
    <w:rsid w:val="00977261"/>
    <w:rsid w:val="00977A73"/>
    <w:rsid w:val="00980BBB"/>
    <w:rsid w:val="00981806"/>
    <w:rsid w:val="00985750"/>
    <w:rsid w:val="00987A7F"/>
    <w:rsid w:val="009932DE"/>
    <w:rsid w:val="009A1B58"/>
    <w:rsid w:val="009A21BF"/>
    <w:rsid w:val="009A7383"/>
    <w:rsid w:val="009B0062"/>
    <w:rsid w:val="009B3153"/>
    <w:rsid w:val="009B34EA"/>
    <w:rsid w:val="009D20CD"/>
    <w:rsid w:val="009E075C"/>
    <w:rsid w:val="009E2779"/>
    <w:rsid w:val="009E29EE"/>
    <w:rsid w:val="009E368D"/>
    <w:rsid w:val="009E4753"/>
    <w:rsid w:val="009E7547"/>
    <w:rsid w:val="009F4024"/>
    <w:rsid w:val="009F4AF5"/>
    <w:rsid w:val="009F5072"/>
    <w:rsid w:val="009F5B2B"/>
    <w:rsid w:val="009F6AEB"/>
    <w:rsid w:val="009F7798"/>
    <w:rsid w:val="00A02AAA"/>
    <w:rsid w:val="00A0377C"/>
    <w:rsid w:val="00A17F74"/>
    <w:rsid w:val="00A21EB9"/>
    <w:rsid w:val="00A22690"/>
    <w:rsid w:val="00A260AC"/>
    <w:rsid w:val="00A42AB8"/>
    <w:rsid w:val="00A42BF2"/>
    <w:rsid w:val="00A507CF"/>
    <w:rsid w:val="00A51A02"/>
    <w:rsid w:val="00A52423"/>
    <w:rsid w:val="00A539E2"/>
    <w:rsid w:val="00A61226"/>
    <w:rsid w:val="00A63B35"/>
    <w:rsid w:val="00A66BA3"/>
    <w:rsid w:val="00A70119"/>
    <w:rsid w:val="00A80BF1"/>
    <w:rsid w:val="00A834FD"/>
    <w:rsid w:val="00A91CE7"/>
    <w:rsid w:val="00A93B4A"/>
    <w:rsid w:val="00A9517E"/>
    <w:rsid w:val="00A9684A"/>
    <w:rsid w:val="00A973D3"/>
    <w:rsid w:val="00A97D49"/>
    <w:rsid w:val="00AA0DB9"/>
    <w:rsid w:val="00AA11A5"/>
    <w:rsid w:val="00AA335F"/>
    <w:rsid w:val="00AB5EDA"/>
    <w:rsid w:val="00AC0377"/>
    <w:rsid w:val="00AC2163"/>
    <w:rsid w:val="00AC2C2A"/>
    <w:rsid w:val="00AC4F2F"/>
    <w:rsid w:val="00AD3584"/>
    <w:rsid w:val="00AD40BF"/>
    <w:rsid w:val="00AD7045"/>
    <w:rsid w:val="00AE195F"/>
    <w:rsid w:val="00AE1BE8"/>
    <w:rsid w:val="00AE2489"/>
    <w:rsid w:val="00AE25C1"/>
    <w:rsid w:val="00AE2FA3"/>
    <w:rsid w:val="00AE3456"/>
    <w:rsid w:val="00AE45BF"/>
    <w:rsid w:val="00B01BBF"/>
    <w:rsid w:val="00B07CC8"/>
    <w:rsid w:val="00B11A53"/>
    <w:rsid w:val="00B12AC1"/>
    <w:rsid w:val="00B1440D"/>
    <w:rsid w:val="00B1582F"/>
    <w:rsid w:val="00B1652C"/>
    <w:rsid w:val="00B17249"/>
    <w:rsid w:val="00B1740D"/>
    <w:rsid w:val="00B30DF1"/>
    <w:rsid w:val="00B33BC6"/>
    <w:rsid w:val="00B42D3A"/>
    <w:rsid w:val="00B4636D"/>
    <w:rsid w:val="00B463E0"/>
    <w:rsid w:val="00B5457E"/>
    <w:rsid w:val="00B54A2E"/>
    <w:rsid w:val="00B55CFD"/>
    <w:rsid w:val="00B561B5"/>
    <w:rsid w:val="00B56A1B"/>
    <w:rsid w:val="00B603A9"/>
    <w:rsid w:val="00B63DD4"/>
    <w:rsid w:val="00B725EA"/>
    <w:rsid w:val="00B72A62"/>
    <w:rsid w:val="00B74568"/>
    <w:rsid w:val="00B75E27"/>
    <w:rsid w:val="00B765A1"/>
    <w:rsid w:val="00B82795"/>
    <w:rsid w:val="00B87212"/>
    <w:rsid w:val="00B905AF"/>
    <w:rsid w:val="00B92F70"/>
    <w:rsid w:val="00B95F50"/>
    <w:rsid w:val="00BA1196"/>
    <w:rsid w:val="00BA14E7"/>
    <w:rsid w:val="00BA1F1B"/>
    <w:rsid w:val="00BA5677"/>
    <w:rsid w:val="00BA594D"/>
    <w:rsid w:val="00BB6578"/>
    <w:rsid w:val="00BB7D1E"/>
    <w:rsid w:val="00BC4A20"/>
    <w:rsid w:val="00BC5874"/>
    <w:rsid w:val="00BC5F1F"/>
    <w:rsid w:val="00BC6D88"/>
    <w:rsid w:val="00BD09EF"/>
    <w:rsid w:val="00BD1565"/>
    <w:rsid w:val="00BD47D3"/>
    <w:rsid w:val="00BD4E9A"/>
    <w:rsid w:val="00BD6255"/>
    <w:rsid w:val="00BD648C"/>
    <w:rsid w:val="00BD64A1"/>
    <w:rsid w:val="00BE284E"/>
    <w:rsid w:val="00BE6E2B"/>
    <w:rsid w:val="00BF4553"/>
    <w:rsid w:val="00BF7F11"/>
    <w:rsid w:val="00C02F47"/>
    <w:rsid w:val="00C06898"/>
    <w:rsid w:val="00C06D01"/>
    <w:rsid w:val="00C11147"/>
    <w:rsid w:val="00C12B81"/>
    <w:rsid w:val="00C16FFC"/>
    <w:rsid w:val="00C21001"/>
    <w:rsid w:val="00C23407"/>
    <w:rsid w:val="00C24E48"/>
    <w:rsid w:val="00C33AE4"/>
    <w:rsid w:val="00C345DB"/>
    <w:rsid w:val="00C40FE3"/>
    <w:rsid w:val="00C42EAA"/>
    <w:rsid w:val="00C5252B"/>
    <w:rsid w:val="00C5642C"/>
    <w:rsid w:val="00C6079E"/>
    <w:rsid w:val="00C6297D"/>
    <w:rsid w:val="00C632BF"/>
    <w:rsid w:val="00C6374D"/>
    <w:rsid w:val="00C658B8"/>
    <w:rsid w:val="00C66045"/>
    <w:rsid w:val="00C664EC"/>
    <w:rsid w:val="00C6792E"/>
    <w:rsid w:val="00C67FCB"/>
    <w:rsid w:val="00C705ED"/>
    <w:rsid w:val="00C72584"/>
    <w:rsid w:val="00C760B0"/>
    <w:rsid w:val="00C77BA9"/>
    <w:rsid w:val="00C9362D"/>
    <w:rsid w:val="00C94D4D"/>
    <w:rsid w:val="00CA09A5"/>
    <w:rsid w:val="00CA7BCE"/>
    <w:rsid w:val="00CB22FC"/>
    <w:rsid w:val="00CB2DE8"/>
    <w:rsid w:val="00CB3F16"/>
    <w:rsid w:val="00CB57F5"/>
    <w:rsid w:val="00CC0F19"/>
    <w:rsid w:val="00CC5369"/>
    <w:rsid w:val="00CC6510"/>
    <w:rsid w:val="00CD2FE6"/>
    <w:rsid w:val="00CD4752"/>
    <w:rsid w:val="00CE0579"/>
    <w:rsid w:val="00CE2BD0"/>
    <w:rsid w:val="00CE7DB6"/>
    <w:rsid w:val="00CF7686"/>
    <w:rsid w:val="00D01CA8"/>
    <w:rsid w:val="00D03341"/>
    <w:rsid w:val="00D0529D"/>
    <w:rsid w:val="00D06CF6"/>
    <w:rsid w:val="00D12728"/>
    <w:rsid w:val="00D1493A"/>
    <w:rsid w:val="00D24019"/>
    <w:rsid w:val="00D25F19"/>
    <w:rsid w:val="00D26770"/>
    <w:rsid w:val="00D271E8"/>
    <w:rsid w:val="00D2770E"/>
    <w:rsid w:val="00D33D6C"/>
    <w:rsid w:val="00D33F64"/>
    <w:rsid w:val="00D3787F"/>
    <w:rsid w:val="00D45F9D"/>
    <w:rsid w:val="00D5190E"/>
    <w:rsid w:val="00D574EB"/>
    <w:rsid w:val="00D6747E"/>
    <w:rsid w:val="00D70899"/>
    <w:rsid w:val="00D74B56"/>
    <w:rsid w:val="00D75263"/>
    <w:rsid w:val="00D81F04"/>
    <w:rsid w:val="00D844A2"/>
    <w:rsid w:val="00D85CDB"/>
    <w:rsid w:val="00D96F48"/>
    <w:rsid w:val="00DA3F14"/>
    <w:rsid w:val="00DA750E"/>
    <w:rsid w:val="00DA7927"/>
    <w:rsid w:val="00DB3001"/>
    <w:rsid w:val="00DB37B7"/>
    <w:rsid w:val="00DB5C17"/>
    <w:rsid w:val="00DB615E"/>
    <w:rsid w:val="00DB652D"/>
    <w:rsid w:val="00DB6EC3"/>
    <w:rsid w:val="00DB78D2"/>
    <w:rsid w:val="00DC7A80"/>
    <w:rsid w:val="00DC7B26"/>
    <w:rsid w:val="00DD0DA7"/>
    <w:rsid w:val="00DD389F"/>
    <w:rsid w:val="00DE4822"/>
    <w:rsid w:val="00DE5BFD"/>
    <w:rsid w:val="00DE7CF9"/>
    <w:rsid w:val="00DF12CB"/>
    <w:rsid w:val="00DF2347"/>
    <w:rsid w:val="00DF54C7"/>
    <w:rsid w:val="00DF704C"/>
    <w:rsid w:val="00E014ED"/>
    <w:rsid w:val="00E0511C"/>
    <w:rsid w:val="00E06978"/>
    <w:rsid w:val="00E21000"/>
    <w:rsid w:val="00E21A99"/>
    <w:rsid w:val="00E21D18"/>
    <w:rsid w:val="00E22AF7"/>
    <w:rsid w:val="00E30A3E"/>
    <w:rsid w:val="00E33F66"/>
    <w:rsid w:val="00E365B4"/>
    <w:rsid w:val="00E45978"/>
    <w:rsid w:val="00E50EEC"/>
    <w:rsid w:val="00E51B3D"/>
    <w:rsid w:val="00E60BB7"/>
    <w:rsid w:val="00E61FD3"/>
    <w:rsid w:val="00E64090"/>
    <w:rsid w:val="00E721C8"/>
    <w:rsid w:val="00E72440"/>
    <w:rsid w:val="00E73A97"/>
    <w:rsid w:val="00E81048"/>
    <w:rsid w:val="00E81F9A"/>
    <w:rsid w:val="00EA115B"/>
    <w:rsid w:val="00EA22C8"/>
    <w:rsid w:val="00EA2769"/>
    <w:rsid w:val="00EA30F0"/>
    <w:rsid w:val="00EA775D"/>
    <w:rsid w:val="00EB1AC2"/>
    <w:rsid w:val="00EB4BA6"/>
    <w:rsid w:val="00EB55CA"/>
    <w:rsid w:val="00EC0470"/>
    <w:rsid w:val="00EC2BBE"/>
    <w:rsid w:val="00ED0D3E"/>
    <w:rsid w:val="00ED4722"/>
    <w:rsid w:val="00EE59AA"/>
    <w:rsid w:val="00EF085D"/>
    <w:rsid w:val="00EF2AA5"/>
    <w:rsid w:val="00EF2F2F"/>
    <w:rsid w:val="00EF2F39"/>
    <w:rsid w:val="00EF6163"/>
    <w:rsid w:val="00EF78AD"/>
    <w:rsid w:val="00F01265"/>
    <w:rsid w:val="00F01E81"/>
    <w:rsid w:val="00F033EF"/>
    <w:rsid w:val="00F06557"/>
    <w:rsid w:val="00F06E29"/>
    <w:rsid w:val="00F11E30"/>
    <w:rsid w:val="00F1284F"/>
    <w:rsid w:val="00F148F4"/>
    <w:rsid w:val="00F30407"/>
    <w:rsid w:val="00F32719"/>
    <w:rsid w:val="00F37A71"/>
    <w:rsid w:val="00F472F4"/>
    <w:rsid w:val="00F47F89"/>
    <w:rsid w:val="00F5464F"/>
    <w:rsid w:val="00F61C84"/>
    <w:rsid w:val="00F63A0F"/>
    <w:rsid w:val="00F65033"/>
    <w:rsid w:val="00F71462"/>
    <w:rsid w:val="00F7250D"/>
    <w:rsid w:val="00F7483A"/>
    <w:rsid w:val="00F80B9E"/>
    <w:rsid w:val="00F90745"/>
    <w:rsid w:val="00F90EE2"/>
    <w:rsid w:val="00F92F90"/>
    <w:rsid w:val="00F93005"/>
    <w:rsid w:val="00FA0B63"/>
    <w:rsid w:val="00FA4362"/>
    <w:rsid w:val="00FA5521"/>
    <w:rsid w:val="00FA655B"/>
    <w:rsid w:val="00FB0CB6"/>
    <w:rsid w:val="00FB5174"/>
    <w:rsid w:val="00FC0754"/>
    <w:rsid w:val="00FC4286"/>
    <w:rsid w:val="00FC6A2E"/>
    <w:rsid w:val="00FD0297"/>
    <w:rsid w:val="00FD2E63"/>
    <w:rsid w:val="00FD78CB"/>
    <w:rsid w:val="00FE038A"/>
    <w:rsid w:val="00FE09F7"/>
    <w:rsid w:val="00FF3335"/>
    <w:rsid w:val="00FF5A9A"/>
    <w:rsid w:val="00FF6624"/>
    <w:rsid w:val="00FF7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23FE30-FCAC-4808-B18F-5C823F61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70A"/>
    <w:pPr>
      <w:spacing w:after="200" w:line="276" w:lineRule="auto"/>
    </w:pPr>
    <w:rPr>
      <w:sz w:val="22"/>
      <w:szCs w:val="22"/>
      <w:lang w:eastAsia="en-US"/>
    </w:rPr>
  </w:style>
  <w:style w:type="paragraph" w:styleId="1">
    <w:name w:val="heading 1"/>
    <w:basedOn w:val="a"/>
    <w:link w:val="10"/>
    <w:uiPriority w:val="9"/>
    <w:qFormat/>
    <w:rsid w:val="00BD4E9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BD4E9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BD4E9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BD4E9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4E9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BD4E9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D4E9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D4E9A"/>
    <w:rPr>
      <w:rFonts w:ascii="Times New Roman" w:hAnsi="Times New Roman" w:cs="Times New Roman"/>
      <w:b/>
      <w:bCs/>
      <w:sz w:val="24"/>
      <w:szCs w:val="24"/>
      <w:lang w:eastAsia="ru-RU"/>
    </w:rPr>
  </w:style>
  <w:style w:type="character" w:styleId="a3">
    <w:name w:val="Strong"/>
    <w:basedOn w:val="a0"/>
    <w:uiPriority w:val="22"/>
    <w:qFormat/>
    <w:rsid w:val="00BD4E9A"/>
    <w:rPr>
      <w:rFonts w:cs="Times New Roman"/>
      <w:b/>
      <w:bCs/>
    </w:rPr>
  </w:style>
  <w:style w:type="character" w:customStyle="1" w:styleId="apple-converted-space">
    <w:name w:val="apple-converted-space"/>
    <w:basedOn w:val="a0"/>
    <w:rsid w:val="00BD4E9A"/>
    <w:rPr>
      <w:rFonts w:cs="Times New Roman"/>
    </w:rPr>
  </w:style>
  <w:style w:type="character" w:styleId="a4">
    <w:name w:val="Hyperlink"/>
    <w:basedOn w:val="a0"/>
    <w:uiPriority w:val="99"/>
    <w:semiHidden/>
    <w:rsid w:val="00BD4E9A"/>
    <w:rPr>
      <w:rFonts w:cs="Times New Roman"/>
      <w:color w:val="0000FF"/>
      <w:u w:val="single"/>
    </w:rPr>
  </w:style>
  <w:style w:type="paragraph" w:styleId="z-">
    <w:name w:val="HTML Top of Form"/>
    <w:basedOn w:val="a"/>
    <w:next w:val="a"/>
    <w:link w:val="z-0"/>
    <w:hidden/>
    <w:uiPriority w:val="99"/>
    <w:semiHidden/>
    <w:rsid w:val="00BD4E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BD4E9A"/>
    <w:rPr>
      <w:rFonts w:ascii="Arial" w:hAnsi="Arial" w:cs="Arial"/>
      <w:vanish/>
      <w:sz w:val="16"/>
      <w:szCs w:val="16"/>
      <w:lang w:eastAsia="ru-RU"/>
    </w:rPr>
  </w:style>
  <w:style w:type="paragraph" w:styleId="z-1">
    <w:name w:val="HTML Bottom of Form"/>
    <w:basedOn w:val="a"/>
    <w:next w:val="a"/>
    <w:link w:val="z-2"/>
    <w:hidden/>
    <w:uiPriority w:val="99"/>
    <w:semiHidden/>
    <w:rsid w:val="00BD4E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BD4E9A"/>
    <w:rPr>
      <w:rFonts w:ascii="Arial" w:hAnsi="Arial" w:cs="Arial"/>
      <w:vanish/>
      <w:sz w:val="16"/>
      <w:szCs w:val="16"/>
      <w:lang w:eastAsia="ru-RU"/>
    </w:rPr>
  </w:style>
  <w:style w:type="paragraph" w:customStyle="1" w:styleId="justalign-ind">
    <w:name w:val="justalign-ind"/>
    <w:basedOn w:val="a"/>
    <w:uiPriority w:val="99"/>
    <w:rsid w:val="00BD4E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align-noind">
    <w:name w:val="rightalign-noind"/>
    <w:basedOn w:val="a"/>
    <w:uiPriority w:val="99"/>
    <w:rsid w:val="00BD4E9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BD4E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unter">
    <w:name w:val="counter"/>
    <w:basedOn w:val="a0"/>
    <w:uiPriority w:val="99"/>
    <w:rsid w:val="00BD4E9A"/>
    <w:rPr>
      <w:rFonts w:cs="Times New Roman"/>
    </w:rPr>
  </w:style>
  <w:style w:type="character" w:customStyle="1" w:styleId="captcha">
    <w:name w:val="captcha"/>
    <w:basedOn w:val="a0"/>
    <w:uiPriority w:val="99"/>
    <w:rsid w:val="00BD4E9A"/>
    <w:rPr>
      <w:rFonts w:cs="Times New Roman"/>
    </w:rPr>
  </w:style>
  <w:style w:type="paragraph" w:customStyle="1" w:styleId="articleinfo">
    <w:name w:val="articleinfo"/>
    <w:basedOn w:val="a"/>
    <w:uiPriority w:val="99"/>
    <w:rsid w:val="00BD4E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reatedate">
    <w:name w:val="createdate"/>
    <w:basedOn w:val="a0"/>
    <w:uiPriority w:val="99"/>
    <w:rsid w:val="00BD4E9A"/>
    <w:rPr>
      <w:rFonts w:cs="Times New Roman"/>
    </w:rPr>
  </w:style>
  <w:style w:type="character" w:customStyle="1" w:styleId="modifydate">
    <w:name w:val="modifydate"/>
    <w:basedOn w:val="a0"/>
    <w:uiPriority w:val="99"/>
    <w:rsid w:val="00BD4E9A"/>
    <w:rPr>
      <w:rFonts w:cs="Times New Roman"/>
    </w:rPr>
  </w:style>
  <w:style w:type="paragraph" w:styleId="a6">
    <w:name w:val="Balloon Text"/>
    <w:basedOn w:val="a"/>
    <w:link w:val="a7"/>
    <w:uiPriority w:val="99"/>
    <w:semiHidden/>
    <w:rsid w:val="00BD4E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D4E9A"/>
    <w:rPr>
      <w:rFonts w:ascii="Tahoma" w:hAnsi="Tahoma" w:cs="Tahoma"/>
      <w:sz w:val="16"/>
      <w:szCs w:val="16"/>
    </w:rPr>
  </w:style>
  <w:style w:type="character" w:customStyle="1" w:styleId="butback">
    <w:name w:val="butback"/>
    <w:basedOn w:val="a0"/>
    <w:uiPriority w:val="99"/>
    <w:rsid w:val="005120F8"/>
    <w:rPr>
      <w:rFonts w:cs="Times New Roman"/>
    </w:rPr>
  </w:style>
  <w:style w:type="character" w:customStyle="1" w:styleId="submenu-table">
    <w:name w:val="submenu-table"/>
    <w:basedOn w:val="a0"/>
    <w:uiPriority w:val="99"/>
    <w:rsid w:val="005120F8"/>
    <w:rPr>
      <w:rFonts w:cs="Times New Roman"/>
    </w:rPr>
  </w:style>
  <w:style w:type="character" w:customStyle="1" w:styleId="blk">
    <w:name w:val="blk"/>
    <w:basedOn w:val="a0"/>
    <w:rsid w:val="004813B0"/>
  </w:style>
  <w:style w:type="character" w:customStyle="1" w:styleId="hl">
    <w:name w:val="hl"/>
    <w:basedOn w:val="a0"/>
    <w:rsid w:val="004813B0"/>
  </w:style>
  <w:style w:type="paragraph" w:customStyle="1" w:styleId="msoclassa6">
    <w:name w:val="msoclassa6"/>
    <w:basedOn w:val="a"/>
    <w:rsid w:val="004813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lassconsplusnormal">
    <w:name w:val="msoclassconsplusnormal"/>
    <w:basedOn w:val="a"/>
    <w:rsid w:val="004813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classa3">
    <w:name w:val="msoclassa3"/>
    <w:basedOn w:val="a"/>
    <w:rsid w:val="006834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71433">
      <w:bodyDiv w:val="1"/>
      <w:marLeft w:val="0"/>
      <w:marRight w:val="0"/>
      <w:marTop w:val="0"/>
      <w:marBottom w:val="0"/>
      <w:divBdr>
        <w:top w:val="none" w:sz="0" w:space="0" w:color="auto"/>
        <w:left w:val="none" w:sz="0" w:space="0" w:color="auto"/>
        <w:bottom w:val="none" w:sz="0" w:space="0" w:color="auto"/>
        <w:right w:val="none" w:sz="0" w:space="0" w:color="auto"/>
      </w:divBdr>
    </w:div>
    <w:div w:id="552619203">
      <w:bodyDiv w:val="1"/>
      <w:marLeft w:val="0"/>
      <w:marRight w:val="0"/>
      <w:marTop w:val="0"/>
      <w:marBottom w:val="0"/>
      <w:divBdr>
        <w:top w:val="none" w:sz="0" w:space="0" w:color="auto"/>
        <w:left w:val="none" w:sz="0" w:space="0" w:color="auto"/>
        <w:bottom w:val="none" w:sz="0" w:space="0" w:color="auto"/>
        <w:right w:val="none" w:sz="0" w:space="0" w:color="auto"/>
      </w:divBdr>
      <w:divsChild>
        <w:div w:id="849216053">
          <w:marLeft w:val="0"/>
          <w:marRight w:val="0"/>
          <w:marTop w:val="0"/>
          <w:marBottom w:val="0"/>
          <w:divBdr>
            <w:top w:val="none" w:sz="0" w:space="0" w:color="auto"/>
            <w:left w:val="none" w:sz="0" w:space="0" w:color="auto"/>
            <w:bottom w:val="none" w:sz="0" w:space="0" w:color="auto"/>
            <w:right w:val="none" w:sz="0" w:space="0" w:color="auto"/>
          </w:divBdr>
          <w:divsChild>
            <w:div w:id="2020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995">
      <w:marLeft w:val="0"/>
      <w:marRight w:val="0"/>
      <w:marTop w:val="0"/>
      <w:marBottom w:val="0"/>
      <w:divBdr>
        <w:top w:val="none" w:sz="0" w:space="0" w:color="auto"/>
        <w:left w:val="none" w:sz="0" w:space="0" w:color="auto"/>
        <w:bottom w:val="none" w:sz="0" w:space="0" w:color="auto"/>
        <w:right w:val="none" w:sz="0" w:space="0" w:color="auto"/>
      </w:divBdr>
      <w:divsChild>
        <w:div w:id="808282983">
          <w:marLeft w:val="0"/>
          <w:marRight w:val="0"/>
          <w:marTop w:val="15"/>
          <w:marBottom w:val="15"/>
          <w:divBdr>
            <w:top w:val="none" w:sz="0" w:space="0" w:color="auto"/>
            <w:left w:val="none" w:sz="0" w:space="0" w:color="auto"/>
            <w:bottom w:val="none" w:sz="0" w:space="0" w:color="auto"/>
            <w:right w:val="none" w:sz="0" w:space="0" w:color="auto"/>
          </w:divBdr>
        </w:div>
        <w:div w:id="808283001">
          <w:marLeft w:val="0"/>
          <w:marRight w:val="0"/>
          <w:marTop w:val="225"/>
          <w:marBottom w:val="0"/>
          <w:divBdr>
            <w:top w:val="none" w:sz="0" w:space="0" w:color="auto"/>
            <w:left w:val="none" w:sz="0" w:space="0" w:color="auto"/>
            <w:bottom w:val="none" w:sz="0" w:space="0" w:color="auto"/>
            <w:right w:val="none" w:sz="0" w:space="0" w:color="auto"/>
          </w:divBdr>
          <w:divsChild>
            <w:div w:id="808282981">
              <w:marLeft w:val="180"/>
              <w:marRight w:val="180"/>
              <w:marTop w:val="150"/>
              <w:marBottom w:val="150"/>
              <w:divBdr>
                <w:top w:val="none" w:sz="0" w:space="0" w:color="auto"/>
                <w:left w:val="none" w:sz="0" w:space="0" w:color="auto"/>
                <w:bottom w:val="none" w:sz="0" w:space="0" w:color="auto"/>
                <w:right w:val="none" w:sz="0" w:space="0" w:color="auto"/>
              </w:divBdr>
              <w:divsChild>
                <w:div w:id="808282997">
                  <w:marLeft w:val="0"/>
                  <w:marRight w:val="0"/>
                  <w:marTop w:val="0"/>
                  <w:marBottom w:val="0"/>
                  <w:divBdr>
                    <w:top w:val="none" w:sz="0" w:space="0" w:color="auto"/>
                    <w:left w:val="none" w:sz="0" w:space="0" w:color="auto"/>
                    <w:bottom w:val="none" w:sz="0" w:space="0" w:color="auto"/>
                    <w:right w:val="none" w:sz="0" w:space="0" w:color="auto"/>
                  </w:divBdr>
                </w:div>
              </w:divsChild>
            </w:div>
            <w:div w:id="808282987">
              <w:marLeft w:val="0"/>
              <w:marRight w:val="0"/>
              <w:marTop w:val="0"/>
              <w:marBottom w:val="0"/>
              <w:divBdr>
                <w:top w:val="none" w:sz="0" w:space="0" w:color="auto"/>
                <w:left w:val="none" w:sz="0" w:space="0" w:color="auto"/>
                <w:bottom w:val="none" w:sz="0" w:space="0" w:color="auto"/>
                <w:right w:val="none" w:sz="0" w:space="0" w:color="auto"/>
              </w:divBdr>
            </w:div>
            <w:div w:id="808282989">
              <w:marLeft w:val="3000"/>
              <w:marRight w:val="3000"/>
              <w:marTop w:val="0"/>
              <w:marBottom w:val="0"/>
              <w:divBdr>
                <w:top w:val="none" w:sz="0" w:space="0" w:color="auto"/>
                <w:left w:val="none" w:sz="0" w:space="0" w:color="auto"/>
                <w:bottom w:val="none" w:sz="0" w:space="0" w:color="auto"/>
                <w:right w:val="none" w:sz="0" w:space="0" w:color="auto"/>
              </w:divBdr>
              <w:divsChild>
                <w:div w:id="808282982">
                  <w:marLeft w:val="0"/>
                  <w:marRight w:val="0"/>
                  <w:marTop w:val="0"/>
                  <w:marBottom w:val="0"/>
                  <w:divBdr>
                    <w:top w:val="none" w:sz="0" w:space="0" w:color="auto"/>
                    <w:left w:val="none" w:sz="0" w:space="0" w:color="auto"/>
                    <w:bottom w:val="none" w:sz="0" w:space="0" w:color="auto"/>
                    <w:right w:val="none" w:sz="0" w:space="0" w:color="auto"/>
                  </w:divBdr>
                </w:div>
                <w:div w:id="808283000">
                  <w:marLeft w:val="0"/>
                  <w:marRight w:val="0"/>
                  <w:marTop w:val="0"/>
                  <w:marBottom w:val="0"/>
                  <w:divBdr>
                    <w:top w:val="none" w:sz="0" w:space="0" w:color="auto"/>
                    <w:left w:val="none" w:sz="0" w:space="0" w:color="auto"/>
                    <w:bottom w:val="none" w:sz="0" w:space="0" w:color="auto"/>
                    <w:right w:val="none" w:sz="0" w:space="0" w:color="auto"/>
                  </w:divBdr>
                  <w:divsChild>
                    <w:div w:id="808282985">
                      <w:marLeft w:val="0"/>
                      <w:marRight w:val="0"/>
                      <w:marTop w:val="0"/>
                      <w:marBottom w:val="0"/>
                      <w:divBdr>
                        <w:top w:val="none" w:sz="0" w:space="0" w:color="auto"/>
                        <w:left w:val="none" w:sz="0" w:space="0" w:color="auto"/>
                        <w:bottom w:val="none" w:sz="0" w:space="0" w:color="auto"/>
                        <w:right w:val="none" w:sz="0" w:space="0" w:color="auto"/>
                      </w:divBdr>
                      <w:divsChild>
                        <w:div w:id="808282994">
                          <w:marLeft w:val="0"/>
                          <w:marRight w:val="0"/>
                          <w:marTop w:val="0"/>
                          <w:marBottom w:val="0"/>
                          <w:divBdr>
                            <w:top w:val="none" w:sz="0" w:space="0" w:color="auto"/>
                            <w:left w:val="none" w:sz="0" w:space="0" w:color="auto"/>
                            <w:bottom w:val="none" w:sz="0" w:space="0" w:color="auto"/>
                            <w:right w:val="none" w:sz="0" w:space="0" w:color="auto"/>
                          </w:divBdr>
                          <w:divsChild>
                            <w:div w:id="808282984">
                              <w:marLeft w:val="0"/>
                              <w:marRight w:val="0"/>
                              <w:marTop w:val="0"/>
                              <w:marBottom w:val="0"/>
                              <w:divBdr>
                                <w:top w:val="single" w:sz="2" w:space="0" w:color="DDDDDD"/>
                                <w:left w:val="single" w:sz="6" w:space="0" w:color="DDDDDD"/>
                                <w:bottom w:val="single" w:sz="6" w:space="0" w:color="DDDDDD"/>
                                <w:right w:val="single" w:sz="6" w:space="0" w:color="DDDDDD"/>
                              </w:divBdr>
                            </w:div>
                            <w:div w:id="808282990">
                              <w:marLeft w:val="0"/>
                              <w:marRight w:val="0"/>
                              <w:marTop w:val="150"/>
                              <w:marBottom w:val="120"/>
                              <w:divBdr>
                                <w:top w:val="none" w:sz="0" w:space="0" w:color="auto"/>
                                <w:left w:val="none" w:sz="0" w:space="0" w:color="auto"/>
                                <w:bottom w:val="none" w:sz="0" w:space="0" w:color="auto"/>
                                <w:right w:val="none" w:sz="0" w:space="0" w:color="auto"/>
                              </w:divBdr>
                              <w:divsChild>
                                <w:div w:id="808282986">
                                  <w:marLeft w:val="0"/>
                                  <w:marRight w:val="75"/>
                                  <w:marTop w:val="0"/>
                                  <w:marBottom w:val="0"/>
                                  <w:divBdr>
                                    <w:top w:val="none" w:sz="0" w:space="0" w:color="auto"/>
                                    <w:left w:val="none" w:sz="0" w:space="0" w:color="auto"/>
                                    <w:bottom w:val="none" w:sz="0" w:space="0" w:color="auto"/>
                                    <w:right w:val="none" w:sz="0" w:space="0" w:color="auto"/>
                                  </w:divBdr>
                                  <w:divsChild>
                                    <w:div w:id="80828298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82996">
              <w:marLeft w:val="75"/>
              <w:marRight w:val="75"/>
              <w:marTop w:val="0"/>
              <w:marBottom w:val="150"/>
              <w:divBdr>
                <w:top w:val="none" w:sz="0" w:space="0" w:color="auto"/>
                <w:left w:val="none" w:sz="0" w:space="0" w:color="auto"/>
                <w:bottom w:val="none" w:sz="0" w:space="0" w:color="auto"/>
                <w:right w:val="none" w:sz="0" w:space="0" w:color="auto"/>
              </w:divBdr>
              <w:divsChild>
                <w:div w:id="8082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2999">
      <w:marLeft w:val="0"/>
      <w:marRight w:val="0"/>
      <w:marTop w:val="0"/>
      <w:marBottom w:val="0"/>
      <w:divBdr>
        <w:top w:val="none" w:sz="0" w:space="0" w:color="auto"/>
        <w:left w:val="none" w:sz="0" w:space="0" w:color="auto"/>
        <w:bottom w:val="none" w:sz="0" w:space="0" w:color="auto"/>
        <w:right w:val="none" w:sz="0" w:space="0" w:color="auto"/>
      </w:divBdr>
      <w:divsChild>
        <w:div w:id="808282991">
          <w:marLeft w:val="0"/>
          <w:marRight w:val="0"/>
          <w:marTop w:val="0"/>
          <w:marBottom w:val="0"/>
          <w:divBdr>
            <w:top w:val="none" w:sz="0" w:space="0" w:color="auto"/>
            <w:left w:val="none" w:sz="0" w:space="0" w:color="auto"/>
            <w:bottom w:val="none" w:sz="0" w:space="0" w:color="auto"/>
            <w:right w:val="none" w:sz="0" w:space="0" w:color="auto"/>
          </w:divBdr>
        </w:div>
        <w:div w:id="808282992">
          <w:marLeft w:val="0"/>
          <w:marRight w:val="0"/>
          <w:marTop w:val="300"/>
          <w:marBottom w:val="0"/>
          <w:divBdr>
            <w:top w:val="none" w:sz="0" w:space="0" w:color="auto"/>
            <w:left w:val="none" w:sz="0" w:space="0" w:color="auto"/>
            <w:bottom w:val="none" w:sz="0" w:space="0" w:color="auto"/>
            <w:right w:val="none" w:sz="0" w:space="0" w:color="auto"/>
          </w:divBdr>
        </w:div>
        <w:div w:id="808282993">
          <w:marLeft w:val="0"/>
          <w:marRight w:val="0"/>
          <w:marTop w:val="0"/>
          <w:marBottom w:val="0"/>
          <w:divBdr>
            <w:top w:val="none" w:sz="0" w:space="0" w:color="auto"/>
            <w:left w:val="none" w:sz="0" w:space="0" w:color="auto"/>
            <w:bottom w:val="none" w:sz="0" w:space="0" w:color="auto"/>
            <w:right w:val="none" w:sz="0" w:space="0" w:color="auto"/>
          </w:divBdr>
        </w:div>
        <w:div w:id="808283002">
          <w:marLeft w:val="0"/>
          <w:marRight w:val="0"/>
          <w:marTop w:val="600"/>
          <w:marBottom w:val="0"/>
          <w:divBdr>
            <w:top w:val="none" w:sz="0" w:space="0" w:color="auto"/>
            <w:left w:val="none" w:sz="0" w:space="0" w:color="auto"/>
            <w:bottom w:val="none" w:sz="0" w:space="0" w:color="auto"/>
            <w:right w:val="none" w:sz="0" w:space="0" w:color="auto"/>
          </w:divBdr>
        </w:div>
      </w:divsChild>
    </w:div>
    <w:div w:id="808283003">
      <w:marLeft w:val="0"/>
      <w:marRight w:val="0"/>
      <w:marTop w:val="0"/>
      <w:marBottom w:val="0"/>
      <w:divBdr>
        <w:top w:val="none" w:sz="0" w:space="0" w:color="auto"/>
        <w:left w:val="none" w:sz="0" w:space="0" w:color="auto"/>
        <w:bottom w:val="none" w:sz="0" w:space="0" w:color="auto"/>
        <w:right w:val="none" w:sz="0" w:space="0" w:color="auto"/>
      </w:divBdr>
    </w:div>
    <w:div w:id="1175145506">
      <w:bodyDiv w:val="1"/>
      <w:marLeft w:val="0"/>
      <w:marRight w:val="0"/>
      <w:marTop w:val="0"/>
      <w:marBottom w:val="0"/>
      <w:divBdr>
        <w:top w:val="none" w:sz="0" w:space="0" w:color="auto"/>
        <w:left w:val="none" w:sz="0" w:space="0" w:color="auto"/>
        <w:bottom w:val="none" w:sz="0" w:space="0" w:color="auto"/>
        <w:right w:val="none" w:sz="0" w:space="0" w:color="auto"/>
      </w:divBdr>
      <w:divsChild>
        <w:div w:id="1835297585">
          <w:marLeft w:val="0"/>
          <w:marRight w:val="0"/>
          <w:marTop w:val="120"/>
          <w:marBottom w:val="0"/>
          <w:divBdr>
            <w:top w:val="none" w:sz="0" w:space="0" w:color="auto"/>
            <w:left w:val="none" w:sz="0" w:space="0" w:color="auto"/>
            <w:bottom w:val="none" w:sz="0" w:space="0" w:color="auto"/>
            <w:right w:val="none" w:sz="0" w:space="0" w:color="auto"/>
          </w:divBdr>
        </w:div>
        <w:div w:id="1687973569">
          <w:marLeft w:val="0"/>
          <w:marRight w:val="0"/>
          <w:marTop w:val="120"/>
          <w:marBottom w:val="0"/>
          <w:divBdr>
            <w:top w:val="none" w:sz="0" w:space="0" w:color="auto"/>
            <w:left w:val="none" w:sz="0" w:space="0" w:color="auto"/>
            <w:bottom w:val="none" w:sz="0" w:space="0" w:color="auto"/>
            <w:right w:val="none" w:sz="0" w:space="0" w:color="auto"/>
          </w:divBdr>
        </w:div>
        <w:div w:id="266157610">
          <w:marLeft w:val="0"/>
          <w:marRight w:val="0"/>
          <w:marTop w:val="120"/>
          <w:marBottom w:val="0"/>
          <w:divBdr>
            <w:top w:val="none" w:sz="0" w:space="0" w:color="auto"/>
            <w:left w:val="none" w:sz="0" w:space="0" w:color="auto"/>
            <w:bottom w:val="none" w:sz="0" w:space="0" w:color="auto"/>
            <w:right w:val="none" w:sz="0" w:space="0" w:color="auto"/>
          </w:divBdr>
        </w:div>
        <w:div w:id="1879318060">
          <w:marLeft w:val="0"/>
          <w:marRight w:val="0"/>
          <w:marTop w:val="120"/>
          <w:marBottom w:val="0"/>
          <w:divBdr>
            <w:top w:val="none" w:sz="0" w:space="0" w:color="auto"/>
            <w:left w:val="none" w:sz="0" w:space="0" w:color="auto"/>
            <w:bottom w:val="none" w:sz="0" w:space="0" w:color="auto"/>
            <w:right w:val="none" w:sz="0" w:space="0" w:color="auto"/>
          </w:divBdr>
        </w:div>
        <w:div w:id="531844024">
          <w:marLeft w:val="0"/>
          <w:marRight w:val="0"/>
          <w:marTop w:val="120"/>
          <w:marBottom w:val="0"/>
          <w:divBdr>
            <w:top w:val="none" w:sz="0" w:space="0" w:color="auto"/>
            <w:left w:val="none" w:sz="0" w:space="0" w:color="auto"/>
            <w:bottom w:val="none" w:sz="0" w:space="0" w:color="auto"/>
            <w:right w:val="none" w:sz="0" w:space="0" w:color="auto"/>
          </w:divBdr>
        </w:div>
        <w:div w:id="1579945289">
          <w:marLeft w:val="0"/>
          <w:marRight w:val="0"/>
          <w:marTop w:val="120"/>
          <w:marBottom w:val="0"/>
          <w:divBdr>
            <w:top w:val="none" w:sz="0" w:space="0" w:color="auto"/>
            <w:left w:val="none" w:sz="0" w:space="0" w:color="auto"/>
            <w:bottom w:val="none" w:sz="0" w:space="0" w:color="auto"/>
            <w:right w:val="none" w:sz="0" w:space="0" w:color="auto"/>
          </w:divBdr>
        </w:div>
      </w:divsChild>
    </w:div>
    <w:div w:id="1424840124">
      <w:bodyDiv w:val="1"/>
      <w:marLeft w:val="0"/>
      <w:marRight w:val="0"/>
      <w:marTop w:val="0"/>
      <w:marBottom w:val="0"/>
      <w:divBdr>
        <w:top w:val="none" w:sz="0" w:space="0" w:color="auto"/>
        <w:left w:val="none" w:sz="0" w:space="0" w:color="auto"/>
        <w:bottom w:val="none" w:sz="0" w:space="0" w:color="auto"/>
        <w:right w:val="none" w:sz="0" w:space="0" w:color="auto"/>
      </w:divBdr>
    </w:div>
    <w:div w:id="1491214792">
      <w:bodyDiv w:val="1"/>
      <w:marLeft w:val="0"/>
      <w:marRight w:val="0"/>
      <w:marTop w:val="0"/>
      <w:marBottom w:val="0"/>
      <w:divBdr>
        <w:top w:val="none" w:sz="0" w:space="0" w:color="auto"/>
        <w:left w:val="none" w:sz="0" w:space="0" w:color="auto"/>
        <w:bottom w:val="none" w:sz="0" w:space="0" w:color="auto"/>
        <w:right w:val="none" w:sz="0" w:space="0" w:color="auto"/>
      </w:divBdr>
      <w:divsChild>
        <w:div w:id="1096560716">
          <w:marLeft w:val="0"/>
          <w:marRight w:val="0"/>
          <w:marTop w:val="120"/>
          <w:marBottom w:val="0"/>
          <w:divBdr>
            <w:top w:val="none" w:sz="0" w:space="0" w:color="auto"/>
            <w:left w:val="none" w:sz="0" w:space="0" w:color="auto"/>
            <w:bottom w:val="none" w:sz="0" w:space="0" w:color="auto"/>
            <w:right w:val="none" w:sz="0" w:space="0" w:color="auto"/>
          </w:divBdr>
        </w:div>
        <w:div w:id="1981615093">
          <w:marLeft w:val="0"/>
          <w:marRight w:val="0"/>
          <w:marTop w:val="120"/>
          <w:marBottom w:val="0"/>
          <w:divBdr>
            <w:top w:val="none" w:sz="0" w:space="0" w:color="auto"/>
            <w:left w:val="none" w:sz="0" w:space="0" w:color="auto"/>
            <w:bottom w:val="none" w:sz="0" w:space="0" w:color="auto"/>
            <w:right w:val="none" w:sz="0" w:space="0" w:color="auto"/>
          </w:divBdr>
        </w:div>
        <w:div w:id="820970145">
          <w:marLeft w:val="0"/>
          <w:marRight w:val="0"/>
          <w:marTop w:val="120"/>
          <w:marBottom w:val="0"/>
          <w:divBdr>
            <w:top w:val="none" w:sz="0" w:space="0" w:color="auto"/>
            <w:left w:val="none" w:sz="0" w:space="0" w:color="auto"/>
            <w:bottom w:val="none" w:sz="0" w:space="0" w:color="auto"/>
            <w:right w:val="none" w:sz="0" w:space="0" w:color="auto"/>
          </w:divBdr>
        </w:div>
        <w:div w:id="1797405913">
          <w:marLeft w:val="0"/>
          <w:marRight w:val="0"/>
          <w:marTop w:val="120"/>
          <w:marBottom w:val="0"/>
          <w:divBdr>
            <w:top w:val="none" w:sz="0" w:space="0" w:color="auto"/>
            <w:left w:val="none" w:sz="0" w:space="0" w:color="auto"/>
            <w:bottom w:val="none" w:sz="0" w:space="0" w:color="auto"/>
            <w:right w:val="none" w:sz="0" w:space="0" w:color="auto"/>
          </w:divBdr>
        </w:div>
      </w:divsChild>
    </w:div>
    <w:div w:id="1695378078">
      <w:bodyDiv w:val="1"/>
      <w:marLeft w:val="0"/>
      <w:marRight w:val="0"/>
      <w:marTop w:val="0"/>
      <w:marBottom w:val="0"/>
      <w:divBdr>
        <w:top w:val="none" w:sz="0" w:space="0" w:color="auto"/>
        <w:left w:val="none" w:sz="0" w:space="0" w:color="auto"/>
        <w:bottom w:val="none" w:sz="0" w:space="0" w:color="auto"/>
        <w:right w:val="none" w:sz="0" w:space="0" w:color="auto"/>
      </w:divBdr>
      <w:divsChild>
        <w:div w:id="1279675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0E89CBA2112C95F53A24748D161F0F03047BAA883C867F918A662749A9CB178E0E7EFE2A62534575Br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2</cp:revision>
  <cp:lastPrinted>2015-03-30T10:06:00Z</cp:lastPrinted>
  <dcterms:created xsi:type="dcterms:W3CDTF">2017-02-17T05:57:00Z</dcterms:created>
  <dcterms:modified xsi:type="dcterms:W3CDTF">2017-02-17T05:57:00Z</dcterms:modified>
</cp:coreProperties>
</file>